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outlineLvl w:val="1"/>
        <w:rPr>
          <w:rFonts w:ascii="宋体" w:hAnsi="宋体" w:cs="宋体"/>
          <w:color w:val="333333"/>
          <w:szCs w:val="21"/>
        </w:rPr>
      </w:pPr>
      <w:r>
        <w:rPr>
          <w:rFonts w:hint="eastAsia" w:ascii="宋体" w:hAnsi="宋体" w:cs="宋体"/>
          <w:color w:val="000000"/>
          <w:kern w:val="0"/>
          <w:sz w:val="32"/>
          <w:szCs w:val="32"/>
          <w:shd w:val="clear" w:color="auto" w:fill="FFFFFF"/>
          <w:lang w:bidi="ar"/>
        </w:rPr>
        <w:t>供应商报名表</w:t>
      </w:r>
    </w:p>
    <w:p>
      <w:pPr>
        <w:shd w:val="clear" w:color="auto" w:fill="FFFFFF"/>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eastAsia="zh-CN"/>
        </w:rPr>
        <w:t>项目编号：</w:t>
      </w:r>
    </w:p>
    <w:p>
      <w:pPr>
        <w:shd w:val="clear" w:color="auto" w:fill="FFFFFF"/>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eastAsia="zh-CN"/>
        </w:rPr>
        <w:t>项目名称：</w:t>
      </w:r>
      <w:r>
        <w:rPr>
          <w:rFonts w:hint="eastAsia" w:ascii="仿宋" w:hAnsi="仿宋" w:eastAsia="仿宋" w:cs="仿宋"/>
          <w:color w:val="333333"/>
          <w:sz w:val="24"/>
          <w:szCs w:val="24"/>
          <w:lang w:val="en-US" w:eastAsia="zh-CN"/>
        </w:rPr>
        <w:t xml:space="preserve">                                               包号：</w:t>
      </w:r>
    </w:p>
    <w:tbl>
      <w:tblPr>
        <w:tblStyle w:val="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298"/>
        <w:gridCol w:w="3233"/>
        <w:gridCol w:w="1591"/>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2298" w:type="dxa"/>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sz w:val="24"/>
                <w:szCs w:val="24"/>
              </w:rPr>
            </w:pPr>
            <w:r>
              <w:rPr>
                <w:rFonts w:hint="eastAsia" w:ascii="仿宋" w:hAnsi="仿宋" w:eastAsia="仿宋" w:cs="仿宋"/>
                <w:i w:val="0"/>
                <w:caps w:val="0"/>
                <w:color w:val="000000"/>
                <w:spacing w:val="0"/>
                <w:kern w:val="0"/>
                <w:sz w:val="24"/>
                <w:szCs w:val="24"/>
                <w:lang w:val="en-US" w:eastAsia="zh-CN" w:bidi="ar"/>
              </w:rPr>
              <w:t>供应商名称（盖章）</w:t>
            </w:r>
          </w:p>
        </w:tc>
        <w:tc>
          <w:tcPr>
            <w:tcW w:w="7361" w:type="dxa"/>
            <w:gridSpan w:val="3"/>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sz w:val="24"/>
                <w:szCs w:val="24"/>
              </w:rPr>
            </w:pPr>
            <w:r>
              <w:rPr>
                <w:rFonts w:hint="eastAsia" w:ascii="仿宋" w:hAnsi="仿宋" w:eastAsia="仿宋" w:cs="仿宋"/>
                <w:i w:val="0"/>
                <w:caps w:val="0"/>
                <w:color w:val="000000"/>
                <w:spacing w:val="0"/>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298" w:type="dxa"/>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宋体"/>
                <w:color w:val="000000"/>
                <w:kern w:val="0"/>
                <w:sz w:val="28"/>
                <w:szCs w:val="28"/>
                <w:lang w:bidi="ar"/>
              </w:rPr>
              <w:t>资质/品牌</w:t>
            </w:r>
          </w:p>
        </w:tc>
        <w:tc>
          <w:tcPr>
            <w:tcW w:w="7361" w:type="dxa"/>
            <w:gridSpan w:val="3"/>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i w:val="0"/>
                <w:caps w:val="0"/>
                <w:color w:val="000000"/>
                <w:spacing w:val="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66" w:hRule="atLeast"/>
          <w:jc w:val="center"/>
        </w:trPr>
        <w:tc>
          <w:tcPr>
            <w:tcW w:w="2298" w:type="dxa"/>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sz w:val="24"/>
                <w:szCs w:val="24"/>
              </w:rPr>
            </w:pPr>
            <w:r>
              <w:rPr>
                <w:rFonts w:hint="eastAsia" w:ascii="仿宋" w:hAnsi="仿宋" w:eastAsia="仿宋" w:cs="仿宋"/>
                <w:i w:val="0"/>
                <w:caps w:val="0"/>
                <w:color w:val="000000"/>
                <w:spacing w:val="0"/>
                <w:kern w:val="0"/>
                <w:sz w:val="24"/>
                <w:szCs w:val="24"/>
                <w:lang w:val="en-US" w:eastAsia="zh-CN" w:bidi="ar"/>
              </w:rPr>
              <w:t>联系人姓名</w:t>
            </w:r>
          </w:p>
        </w:tc>
        <w:tc>
          <w:tcPr>
            <w:tcW w:w="3233" w:type="dxa"/>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sz w:val="24"/>
                <w:szCs w:val="24"/>
              </w:rPr>
            </w:pPr>
            <w:r>
              <w:rPr>
                <w:rFonts w:hint="eastAsia" w:ascii="仿宋" w:hAnsi="仿宋" w:eastAsia="仿宋" w:cs="仿宋"/>
                <w:i w:val="0"/>
                <w:caps w:val="0"/>
                <w:color w:val="000000"/>
                <w:spacing w:val="0"/>
                <w:kern w:val="0"/>
                <w:sz w:val="24"/>
                <w:szCs w:val="24"/>
                <w:lang w:val="en-US" w:eastAsia="zh-CN" w:bidi="ar"/>
              </w:rPr>
              <w:t> </w:t>
            </w:r>
          </w:p>
        </w:tc>
        <w:tc>
          <w:tcPr>
            <w:tcW w:w="1591" w:type="dxa"/>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联系人电话</w:t>
            </w:r>
          </w:p>
        </w:tc>
        <w:tc>
          <w:tcPr>
            <w:tcW w:w="2537" w:type="dxa"/>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i w:val="0"/>
                <w:caps w:val="0"/>
                <w:color w:val="000000"/>
                <w:spacing w:val="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298" w:type="dxa"/>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sz w:val="24"/>
                <w:szCs w:val="24"/>
              </w:rPr>
            </w:pPr>
            <w:bookmarkStart w:id="0" w:name="_GoBack"/>
            <w:bookmarkEnd w:id="0"/>
            <w:r>
              <w:rPr>
                <w:rFonts w:hint="eastAsia" w:ascii="仿宋" w:hAnsi="仿宋" w:eastAsia="仿宋" w:cs="仿宋"/>
                <w:i w:val="0"/>
                <w:caps w:val="0"/>
                <w:color w:val="000000"/>
                <w:spacing w:val="0"/>
                <w:kern w:val="0"/>
                <w:sz w:val="24"/>
                <w:szCs w:val="24"/>
                <w:lang w:val="en-US" w:eastAsia="zh-CN" w:bidi="ar"/>
              </w:rPr>
              <w:t>联系人邮箱</w:t>
            </w:r>
          </w:p>
        </w:tc>
        <w:tc>
          <w:tcPr>
            <w:tcW w:w="7361" w:type="dxa"/>
            <w:gridSpan w:val="3"/>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sz w:val="24"/>
                <w:szCs w:val="24"/>
              </w:rPr>
            </w:pPr>
            <w:r>
              <w:rPr>
                <w:rFonts w:hint="eastAsia" w:ascii="仿宋" w:hAnsi="仿宋" w:eastAsia="仿宋" w:cs="仿宋"/>
                <w:i w:val="0"/>
                <w:caps w:val="0"/>
                <w:color w:val="000000"/>
                <w:spacing w:val="0"/>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2298" w:type="dxa"/>
            <w:vMerge w:val="restart"/>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i w:val="0"/>
                <w:caps w:val="0"/>
                <w:color w:val="000000"/>
                <w:spacing w:val="0"/>
                <w:kern w:val="0"/>
                <w:sz w:val="24"/>
                <w:szCs w:val="24"/>
                <w:lang w:val="en-US" w:eastAsia="zh-CN" w:bidi="ar"/>
              </w:rPr>
              <w:t>供应商提供的报名资料</w:t>
            </w:r>
          </w:p>
        </w:tc>
        <w:tc>
          <w:tcPr>
            <w:tcW w:w="7361" w:type="dxa"/>
            <w:gridSpan w:val="3"/>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sz w:val="24"/>
                <w:szCs w:val="24"/>
              </w:rPr>
            </w:pPr>
            <w:r>
              <w:rPr>
                <w:rFonts w:hint="eastAsia" w:ascii="仿宋" w:hAnsi="仿宋" w:eastAsia="仿宋" w:cs="仿宋"/>
                <w:i w:val="0"/>
                <w:caps w:val="0"/>
                <w:color w:val="000000"/>
                <w:spacing w:val="0"/>
                <w:kern w:val="0"/>
                <w:sz w:val="24"/>
                <w:szCs w:val="24"/>
                <w:lang w:val="en-US" w:eastAsia="zh-CN" w:bidi="ar"/>
              </w:rPr>
              <w:t>1</w:t>
            </w:r>
            <w:r>
              <w:rPr>
                <w:rFonts w:hint="default" w:ascii="仿宋" w:hAnsi="仿宋" w:eastAsia="仿宋" w:cs="仿宋"/>
                <w:i w:val="0"/>
                <w:caps w:val="0"/>
                <w:color w:val="000000"/>
                <w:spacing w:val="0"/>
                <w:kern w:val="0"/>
                <w:sz w:val="24"/>
                <w:szCs w:val="24"/>
                <w:lang w:eastAsia="zh-CN" w:bidi="ar"/>
              </w:rPr>
              <w:t>、</w:t>
            </w:r>
            <w:r>
              <w:rPr>
                <w:rFonts w:hint="eastAsia" w:ascii="仿宋" w:hAnsi="仿宋" w:eastAsia="仿宋" w:cs="仿宋"/>
                <w:sz w:val="24"/>
                <w:szCs w:val="24"/>
              </w:rPr>
              <w:t>供应商法定代表人法定代表人身份证明书或委托代理人凭法定代表人授权书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1" w:hRule="atLeast"/>
          <w:jc w:val="center"/>
        </w:trPr>
        <w:tc>
          <w:tcPr>
            <w:tcW w:w="2298" w:type="dxa"/>
            <w:vMerge w:val="continue"/>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i w:val="0"/>
                <w:caps w:val="0"/>
                <w:color w:val="000000"/>
                <w:spacing w:val="0"/>
                <w:kern w:val="0"/>
                <w:sz w:val="24"/>
                <w:szCs w:val="24"/>
                <w:lang w:val="en-US" w:eastAsia="zh-CN" w:bidi="ar"/>
              </w:rPr>
            </w:pPr>
          </w:p>
        </w:tc>
        <w:tc>
          <w:tcPr>
            <w:tcW w:w="7361" w:type="dxa"/>
            <w:gridSpan w:val="3"/>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2</w:t>
            </w:r>
            <w:r>
              <w:rPr>
                <w:rFonts w:hint="default" w:ascii="仿宋" w:hAnsi="仿宋" w:eastAsia="仿宋" w:cs="仿宋"/>
                <w:i w:val="0"/>
                <w:caps w:val="0"/>
                <w:color w:val="000000"/>
                <w:spacing w:val="0"/>
                <w:kern w:val="0"/>
                <w:sz w:val="24"/>
                <w:szCs w:val="24"/>
                <w:lang w:eastAsia="zh-CN" w:bidi="ar"/>
              </w:rPr>
              <w:t>、</w:t>
            </w:r>
            <w:r>
              <w:rPr>
                <w:rFonts w:hint="eastAsia" w:ascii="仿宋" w:hAnsi="仿宋" w:eastAsia="仿宋" w:cs="仿宋"/>
                <w:sz w:val="24"/>
                <w:szCs w:val="24"/>
              </w:rPr>
              <w:t>企业法人营业执照副本等证明文件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2298" w:type="dxa"/>
            <w:vMerge w:val="continue"/>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i w:val="0"/>
                <w:caps w:val="0"/>
                <w:color w:val="000000"/>
                <w:spacing w:val="0"/>
                <w:kern w:val="0"/>
                <w:sz w:val="24"/>
                <w:szCs w:val="24"/>
                <w:lang w:val="en-US" w:eastAsia="zh-CN" w:bidi="ar"/>
              </w:rPr>
            </w:pPr>
          </w:p>
        </w:tc>
        <w:tc>
          <w:tcPr>
            <w:tcW w:w="7361" w:type="dxa"/>
            <w:gridSpan w:val="3"/>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3</w:t>
            </w:r>
            <w:r>
              <w:rPr>
                <w:rFonts w:hint="default" w:ascii="仿宋" w:hAnsi="仿宋" w:eastAsia="仿宋" w:cs="仿宋"/>
                <w:i w:val="0"/>
                <w:caps w:val="0"/>
                <w:color w:val="000000"/>
                <w:spacing w:val="0"/>
                <w:kern w:val="0"/>
                <w:sz w:val="24"/>
                <w:szCs w:val="24"/>
                <w:lang w:eastAsia="zh-CN" w:bidi="ar"/>
              </w:rPr>
              <w:t>、</w:t>
            </w:r>
            <w:r>
              <w:rPr>
                <w:rFonts w:hint="eastAsia" w:ascii="仿宋" w:hAnsi="仿宋" w:eastAsia="仿宋" w:cs="仿宋"/>
                <w:sz w:val="24"/>
                <w:szCs w:val="24"/>
                <w:lang w:val="en-US" w:eastAsia="zh-CN"/>
              </w:rPr>
              <w:t>医疗器械经营（生产）许可证</w:t>
            </w:r>
            <w:r>
              <w:rPr>
                <w:rFonts w:hint="eastAsia" w:ascii="仿宋" w:hAnsi="仿宋" w:eastAsia="仿宋" w:cs="仿宋"/>
                <w:sz w:val="24"/>
                <w:szCs w:val="24"/>
              </w:rPr>
              <w:t>或医疗器械备案证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2298" w:type="dxa"/>
            <w:vMerge w:val="continue"/>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i w:val="0"/>
                <w:caps w:val="0"/>
                <w:color w:val="000000"/>
                <w:spacing w:val="0"/>
                <w:kern w:val="0"/>
                <w:sz w:val="24"/>
                <w:szCs w:val="24"/>
                <w:lang w:val="en-US" w:eastAsia="zh-CN" w:bidi="ar"/>
              </w:rPr>
            </w:pPr>
          </w:p>
        </w:tc>
        <w:tc>
          <w:tcPr>
            <w:tcW w:w="7361" w:type="dxa"/>
            <w:gridSpan w:val="3"/>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4</w:t>
            </w:r>
            <w:r>
              <w:rPr>
                <w:rFonts w:hint="default" w:ascii="仿宋" w:hAnsi="仿宋" w:eastAsia="仿宋" w:cs="仿宋"/>
                <w:i w:val="0"/>
                <w:caps w:val="0"/>
                <w:color w:val="000000"/>
                <w:spacing w:val="0"/>
                <w:kern w:val="0"/>
                <w:sz w:val="24"/>
                <w:szCs w:val="24"/>
                <w:lang w:eastAsia="zh-CN" w:bidi="ar"/>
              </w:rPr>
              <w:t>、</w:t>
            </w:r>
            <w:r>
              <w:rPr>
                <w:rFonts w:hint="eastAsia" w:ascii="仿宋" w:hAnsi="仿宋" w:eastAsia="仿宋" w:cs="仿宋"/>
                <w:sz w:val="24"/>
                <w:szCs w:val="24"/>
              </w:rPr>
              <w:t>医疗器械注册证、登记表或备案证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2298" w:type="dxa"/>
            <w:vMerge w:val="continue"/>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i w:val="0"/>
                <w:caps w:val="0"/>
                <w:color w:val="000000"/>
                <w:spacing w:val="0"/>
                <w:kern w:val="0"/>
                <w:sz w:val="24"/>
                <w:szCs w:val="24"/>
                <w:lang w:val="en-US" w:eastAsia="zh-CN" w:bidi="ar"/>
              </w:rPr>
            </w:pPr>
          </w:p>
        </w:tc>
        <w:tc>
          <w:tcPr>
            <w:tcW w:w="7361" w:type="dxa"/>
            <w:gridSpan w:val="3"/>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i w:val="0"/>
                <w:caps w:val="0"/>
                <w:color w:val="000000"/>
                <w:spacing w:val="0"/>
                <w:kern w:val="0"/>
                <w:sz w:val="24"/>
                <w:szCs w:val="24"/>
                <w:lang w:val="en-US" w:eastAsia="zh-CN" w:bidi="ar"/>
              </w:rPr>
            </w:pPr>
            <w:r>
              <w:rPr>
                <w:rFonts w:hint="default" w:ascii="仿宋" w:hAnsi="仿宋" w:eastAsia="仿宋" w:cs="仿宋"/>
                <w:sz w:val="24"/>
                <w:szCs w:val="24"/>
                <w:lang w:eastAsia="zh-CN"/>
              </w:rPr>
              <w:t>5、</w:t>
            </w:r>
            <w:r>
              <w:rPr>
                <w:rFonts w:hint="eastAsia" w:ascii="仿宋" w:hAnsi="仿宋" w:eastAsia="仿宋" w:cs="仿宋"/>
                <w:sz w:val="24"/>
                <w:szCs w:val="24"/>
                <w:lang w:val="en-US" w:eastAsia="zh-CN"/>
              </w:rPr>
              <w:t>制造</w:t>
            </w:r>
            <w:r>
              <w:rPr>
                <w:rFonts w:hint="eastAsia" w:ascii="仿宋" w:hAnsi="仿宋" w:eastAsia="仿宋" w:cs="仿宋"/>
                <w:sz w:val="24"/>
                <w:szCs w:val="24"/>
              </w:rPr>
              <w:t>商授权书（必须提供完整的授权链的所有授权书）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2298" w:type="dxa"/>
            <w:vMerge w:val="continue"/>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i w:val="0"/>
                <w:caps w:val="0"/>
                <w:color w:val="000000"/>
                <w:spacing w:val="0"/>
                <w:kern w:val="0"/>
                <w:sz w:val="24"/>
                <w:szCs w:val="24"/>
                <w:lang w:val="en-US" w:eastAsia="zh-CN" w:bidi="ar"/>
              </w:rPr>
            </w:pPr>
          </w:p>
        </w:tc>
        <w:tc>
          <w:tcPr>
            <w:tcW w:w="7361" w:type="dxa"/>
            <w:gridSpan w:val="3"/>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i w:val="0"/>
                <w:caps w:val="0"/>
                <w:color w:val="000000"/>
                <w:spacing w:val="0"/>
                <w:kern w:val="0"/>
                <w:sz w:val="24"/>
                <w:szCs w:val="24"/>
                <w:lang w:val="en-US" w:eastAsia="zh-CN" w:bidi="ar"/>
              </w:rPr>
            </w:pPr>
            <w:r>
              <w:rPr>
                <w:rFonts w:hint="default" w:ascii="仿宋" w:hAnsi="仿宋" w:eastAsia="仿宋" w:cs="仿宋"/>
                <w:sz w:val="24"/>
                <w:szCs w:val="24"/>
                <w:lang w:eastAsia="zh-CN"/>
              </w:rPr>
              <w:t>6、</w:t>
            </w:r>
            <w:r>
              <w:rPr>
                <w:rFonts w:hint="eastAsia" w:ascii="仿宋" w:hAnsi="仿宋" w:eastAsia="仿宋" w:cs="仿宋"/>
                <w:sz w:val="24"/>
                <w:szCs w:val="24"/>
                <w:lang w:val="en-US" w:eastAsia="zh-CN"/>
              </w:rPr>
              <w:t>制造商</w:t>
            </w:r>
            <w:r>
              <w:rPr>
                <w:rFonts w:hint="eastAsia" w:ascii="仿宋" w:hAnsi="仿宋" w:eastAsia="仿宋" w:cs="仿宋"/>
                <w:sz w:val="24"/>
                <w:szCs w:val="24"/>
              </w:rPr>
              <w:t>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1" w:hRule="atLeast"/>
          <w:jc w:val="center"/>
        </w:trPr>
        <w:tc>
          <w:tcPr>
            <w:tcW w:w="2298" w:type="dxa"/>
            <w:vMerge w:val="continue"/>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i w:val="0"/>
                <w:caps w:val="0"/>
                <w:color w:val="000000"/>
                <w:spacing w:val="0"/>
                <w:kern w:val="0"/>
                <w:sz w:val="24"/>
                <w:szCs w:val="24"/>
                <w:lang w:val="en-US" w:eastAsia="zh-CN" w:bidi="ar"/>
              </w:rPr>
            </w:pPr>
          </w:p>
        </w:tc>
        <w:tc>
          <w:tcPr>
            <w:tcW w:w="7361" w:type="dxa"/>
            <w:gridSpan w:val="3"/>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i w:val="0"/>
                <w:caps w:val="0"/>
                <w:color w:val="000000"/>
                <w:spacing w:val="0"/>
                <w:kern w:val="0"/>
                <w:sz w:val="24"/>
                <w:szCs w:val="24"/>
                <w:lang w:val="en-US" w:eastAsia="zh-CN" w:bidi="ar"/>
              </w:rPr>
            </w:pPr>
            <w:r>
              <w:rPr>
                <w:rFonts w:hint="default" w:ascii="仿宋" w:hAnsi="仿宋" w:eastAsia="仿宋" w:cs="仿宋"/>
                <w:i w:val="0"/>
                <w:caps w:val="0"/>
                <w:color w:val="000000"/>
                <w:spacing w:val="0"/>
                <w:kern w:val="0"/>
                <w:sz w:val="24"/>
                <w:szCs w:val="24"/>
                <w:lang w:eastAsia="zh-CN" w:bidi="ar"/>
              </w:rPr>
              <w:t>7、</w:t>
            </w:r>
            <w:r>
              <w:rPr>
                <w:rFonts w:hint="eastAsia" w:ascii="仿宋" w:hAnsi="仿宋" w:eastAsia="仿宋" w:cs="仿宋"/>
                <w:i w:val="0"/>
                <w:caps w:val="0"/>
                <w:color w:val="000000"/>
                <w:spacing w:val="0"/>
                <w:kern w:val="0"/>
                <w:sz w:val="24"/>
                <w:szCs w:val="24"/>
                <w:lang w:val="en-US" w:eastAsia="zh-CN" w:bidi="ar"/>
              </w:rPr>
              <w:t>近三月社保缴纳证明材料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1" w:hRule="atLeast"/>
          <w:jc w:val="center"/>
        </w:trPr>
        <w:tc>
          <w:tcPr>
            <w:tcW w:w="2298" w:type="dxa"/>
            <w:vMerge w:val="continue"/>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i w:val="0"/>
                <w:caps w:val="0"/>
                <w:color w:val="000000"/>
                <w:spacing w:val="0"/>
                <w:kern w:val="0"/>
                <w:sz w:val="24"/>
                <w:szCs w:val="24"/>
                <w:lang w:val="en-US" w:eastAsia="zh-CN" w:bidi="ar"/>
              </w:rPr>
            </w:pPr>
          </w:p>
        </w:tc>
        <w:tc>
          <w:tcPr>
            <w:tcW w:w="7361" w:type="dxa"/>
            <w:gridSpan w:val="3"/>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i w:val="0"/>
                <w:caps w:val="0"/>
                <w:color w:val="000000"/>
                <w:spacing w:val="0"/>
                <w:kern w:val="0"/>
                <w:sz w:val="24"/>
                <w:szCs w:val="24"/>
                <w:lang w:val="en-US" w:eastAsia="zh-CN" w:bidi="ar"/>
              </w:rPr>
            </w:pPr>
            <w:r>
              <w:rPr>
                <w:rFonts w:hint="default" w:ascii="仿宋" w:hAnsi="仿宋" w:eastAsia="仿宋" w:cs="仿宋"/>
                <w:i w:val="0"/>
                <w:caps w:val="0"/>
                <w:color w:val="000000"/>
                <w:spacing w:val="0"/>
                <w:kern w:val="0"/>
                <w:sz w:val="24"/>
                <w:szCs w:val="24"/>
                <w:lang w:eastAsia="zh-CN" w:bidi="ar"/>
              </w:rPr>
              <w:t>8、</w:t>
            </w:r>
            <w:r>
              <w:rPr>
                <w:rFonts w:hint="eastAsia" w:ascii="仿宋" w:hAnsi="仿宋" w:eastAsia="仿宋" w:cs="仿宋"/>
                <w:i w:val="0"/>
                <w:caps w:val="0"/>
                <w:color w:val="000000"/>
                <w:spacing w:val="0"/>
                <w:kern w:val="0"/>
                <w:sz w:val="24"/>
                <w:szCs w:val="24"/>
                <w:lang w:val="en-US" w:eastAsia="zh-CN" w:bidi="ar"/>
              </w:rPr>
              <w:t>近三月纳税证明材料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2298" w:type="dxa"/>
            <w:vMerge w:val="continue"/>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i w:val="0"/>
                <w:caps w:val="0"/>
                <w:color w:val="000000"/>
                <w:spacing w:val="0"/>
                <w:kern w:val="0"/>
                <w:sz w:val="24"/>
                <w:szCs w:val="24"/>
                <w:lang w:val="en-US" w:eastAsia="zh-CN" w:bidi="ar"/>
              </w:rPr>
            </w:pPr>
          </w:p>
        </w:tc>
        <w:tc>
          <w:tcPr>
            <w:tcW w:w="7361" w:type="dxa"/>
            <w:gridSpan w:val="3"/>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i w:val="0"/>
                <w:caps w:val="0"/>
                <w:color w:val="000000"/>
                <w:spacing w:val="0"/>
                <w:kern w:val="0"/>
                <w:sz w:val="24"/>
                <w:szCs w:val="24"/>
                <w:lang w:val="en-US" w:eastAsia="zh-CN" w:bidi="ar"/>
              </w:rPr>
            </w:pPr>
            <w:r>
              <w:rPr>
                <w:rFonts w:hint="default" w:ascii="仿宋" w:hAnsi="仿宋" w:eastAsia="仿宋" w:cs="仿宋"/>
                <w:i w:val="0"/>
                <w:caps w:val="0"/>
                <w:color w:val="000000"/>
                <w:spacing w:val="0"/>
                <w:kern w:val="0"/>
                <w:sz w:val="24"/>
                <w:szCs w:val="24"/>
                <w:lang w:eastAsia="zh-CN" w:bidi="ar"/>
              </w:rPr>
              <w:t>9、</w:t>
            </w:r>
            <w:r>
              <w:rPr>
                <w:rFonts w:hint="eastAsia" w:ascii="仿宋" w:hAnsi="仿宋" w:eastAsia="仿宋" w:cs="仿宋"/>
                <w:i w:val="0"/>
                <w:caps w:val="0"/>
                <w:color w:val="000000"/>
                <w:spacing w:val="0"/>
                <w:kern w:val="0"/>
                <w:sz w:val="24"/>
                <w:szCs w:val="24"/>
                <w:lang w:val="en-US" w:eastAsia="zh-CN" w:bidi="ar"/>
              </w:rPr>
              <w:t>提供经第三方审计的财务报告或由银行出具的资信证明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1" w:hRule="atLeast"/>
          <w:jc w:val="center"/>
        </w:trPr>
        <w:tc>
          <w:tcPr>
            <w:tcW w:w="2298" w:type="dxa"/>
            <w:vMerge w:val="continue"/>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i w:val="0"/>
                <w:caps w:val="0"/>
                <w:color w:val="000000"/>
                <w:spacing w:val="0"/>
                <w:kern w:val="0"/>
                <w:sz w:val="24"/>
                <w:szCs w:val="24"/>
                <w:lang w:val="en-US" w:eastAsia="zh-CN" w:bidi="ar"/>
              </w:rPr>
            </w:pPr>
          </w:p>
        </w:tc>
        <w:tc>
          <w:tcPr>
            <w:tcW w:w="7361" w:type="dxa"/>
            <w:gridSpan w:val="3"/>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i w:val="0"/>
                <w:caps w:val="0"/>
                <w:color w:val="000000"/>
                <w:spacing w:val="0"/>
                <w:kern w:val="0"/>
                <w:sz w:val="24"/>
                <w:szCs w:val="24"/>
                <w:lang w:val="en-US" w:eastAsia="zh-CN" w:bidi="ar"/>
              </w:rPr>
            </w:pPr>
            <w:r>
              <w:rPr>
                <w:rFonts w:hint="default" w:ascii="仿宋" w:hAnsi="仿宋" w:eastAsia="仿宋" w:cs="仿宋"/>
                <w:sz w:val="24"/>
                <w:szCs w:val="24"/>
              </w:rPr>
              <w:t>10、</w:t>
            </w:r>
            <w:r>
              <w:rPr>
                <w:rFonts w:hint="eastAsia" w:ascii="仿宋" w:hAnsi="仿宋" w:eastAsia="仿宋" w:cs="仿宋"/>
                <w:sz w:val="24"/>
                <w:szCs w:val="24"/>
              </w:rPr>
              <w:t>“信用中国”网站(www.creditchina.gov.cn)失信被执行人、企业经营异常名录、重大税收违法案件当事人截图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1" w:hRule="atLeast"/>
          <w:jc w:val="center"/>
        </w:trPr>
        <w:tc>
          <w:tcPr>
            <w:tcW w:w="2298" w:type="dxa"/>
            <w:vMerge w:val="continue"/>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i w:val="0"/>
                <w:caps w:val="0"/>
                <w:color w:val="000000"/>
                <w:spacing w:val="0"/>
                <w:kern w:val="0"/>
                <w:sz w:val="24"/>
                <w:szCs w:val="24"/>
                <w:lang w:val="en-US" w:eastAsia="zh-CN" w:bidi="ar"/>
              </w:rPr>
            </w:pPr>
          </w:p>
        </w:tc>
        <w:tc>
          <w:tcPr>
            <w:tcW w:w="7361" w:type="dxa"/>
            <w:gridSpan w:val="3"/>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sz w:val="24"/>
                <w:szCs w:val="24"/>
              </w:rPr>
            </w:pPr>
            <w:r>
              <w:rPr>
                <w:rFonts w:hint="default" w:ascii="仿宋" w:hAnsi="仿宋" w:eastAsia="仿宋" w:cs="仿宋"/>
                <w:sz w:val="24"/>
                <w:szCs w:val="24"/>
              </w:rPr>
              <w:t>11、</w:t>
            </w:r>
            <w:r>
              <w:rPr>
                <w:rFonts w:hint="eastAsia" w:ascii="仿宋" w:hAnsi="仿宋" w:eastAsia="仿宋" w:cs="仿宋"/>
                <w:sz w:val="24"/>
                <w:szCs w:val="24"/>
              </w:rPr>
              <w:t>“中国政府采购”网站（www.ccgp.gov.cn）政府采购严重违法失信行为记录</w:t>
            </w:r>
            <w:r>
              <w:rPr>
                <w:rFonts w:hint="default" w:ascii="仿宋" w:hAnsi="仿宋" w:eastAsia="仿宋" w:cs="仿宋"/>
                <w:sz w:val="24"/>
                <w:szCs w:val="24"/>
              </w:rPr>
              <w:t>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2298" w:type="dxa"/>
            <w:vMerge w:val="continue"/>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i w:val="0"/>
                <w:caps w:val="0"/>
                <w:color w:val="000000"/>
                <w:spacing w:val="0"/>
                <w:kern w:val="0"/>
                <w:sz w:val="24"/>
                <w:szCs w:val="24"/>
                <w:lang w:val="en-US" w:eastAsia="zh-CN" w:bidi="ar"/>
              </w:rPr>
            </w:pPr>
          </w:p>
        </w:tc>
        <w:tc>
          <w:tcPr>
            <w:tcW w:w="7361" w:type="dxa"/>
            <w:gridSpan w:val="3"/>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sz w:val="24"/>
                <w:szCs w:val="24"/>
              </w:rPr>
            </w:pPr>
            <w:r>
              <w:rPr>
                <w:rFonts w:hint="default" w:ascii="仿宋" w:hAnsi="仿宋" w:eastAsia="仿宋" w:cs="仿宋"/>
                <w:sz w:val="24"/>
                <w:szCs w:val="24"/>
              </w:rPr>
              <w:t>12、</w:t>
            </w:r>
            <w:r>
              <w:rPr>
                <w:rFonts w:hint="eastAsia" w:ascii="仿宋" w:hAnsi="仿宋" w:eastAsia="仿宋" w:cs="仿宋"/>
                <w:sz w:val="24"/>
                <w:szCs w:val="24"/>
              </w:rPr>
              <w:t>其他与磋商项目相关资质</w:t>
            </w:r>
            <w:r>
              <w:rPr>
                <w:rFonts w:hint="default" w:ascii="仿宋" w:hAnsi="仿宋" w:eastAsia="仿宋" w:cs="仿宋"/>
                <w:sz w:val="24"/>
                <w:szCs w:val="24"/>
              </w:rPr>
              <w:t>（如有）</w:t>
            </w:r>
          </w:p>
        </w:tc>
      </w:tr>
    </w:tbl>
    <w:p/>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DAADC"/>
    <w:rsid w:val="0F1D7EBB"/>
    <w:rsid w:val="2AE17C85"/>
    <w:rsid w:val="47A70895"/>
    <w:rsid w:val="5A57082F"/>
    <w:rsid w:val="5ED92985"/>
    <w:rsid w:val="5FAB062A"/>
    <w:rsid w:val="67CDAADC"/>
    <w:rsid w:val="9FFE22D0"/>
    <w:rsid w:val="F7FEF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eastAsia="宋体" w:asciiTheme="minorHAnsi" w:hAnsiTheme="minorHAnsi" w:cstheme="minorBidi"/>
      <w:kern w:val="2"/>
      <w:sz w:val="24"/>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2020-11-07T20:24:00Z</dcterms:created>
  <dc:creator>tiatsang</dc:creator>
  <cp:lastModifiedBy>嘉音tia</cp:lastModifiedBy>
  <dcterms:modified xsi:type="dcterms:W3CDTF">2020-11-19T00:22:53Z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