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jc w:val="center"/>
        <w:outlineLvl w:val="1"/>
        <w:rPr>
          <w:rFonts w:ascii="宋体" w:hAnsi="宋体" w:cs="宋体"/>
          <w:color w:val="333333"/>
          <w:szCs w:val="21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  <w:shd w:val="clear" w:color="auto" w:fill="FFFFFF"/>
          <w:lang w:bidi="ar"/>
        </w:rPr>
        <w:t>供应商报名表</w:t>
      </w:r>
    </w:p>
    <w:p>
      <w:pPr>
        <w:shd w:val="clear" w:color="auto" w:fill="FFFFFF"/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  <w:t>项目编号：</w:t>
      </w:r>
    </w:p>
    <w:p>
      <w:pPr>
        <w:shd w:val="clear" w:color="auto" w:fill="FFFFFF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  <w:t>项目名称：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 xml:space="preserve">                                               </w:t>
      </w:r>
    </w:p>
    <w:p>
      <w:pPr>
        <w:shd w:val="clear" w:color="auto" w:fill="FFFFFF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包号及名称：</w:t>
      </w:r>
    </w:p>
    <w:tbl>
      <w:tblPr>
        <w:tblStyle w:val="3"/>
        <w:tblW w:w="96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8"/>
        <w:gridCol w:w="3233"/>
        <w:gridCol w:w="1591"/>
        <w:gridCol w:w="25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供应商名称（盖章）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资质/品牌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联系人姓名</w:t>
            </w:r>
          </w:p>
        </w:tc>
        <w:tc>
          <w:tcPr>
            <w:tcW w:w="32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9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联系人电话</w:t>
            </w:r>
          </w:p>
        </w:tc>
        <w:tc>
          <w:tcPr>
            <w:tcW w:w="253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联系人邮箱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2298" w:type="dxa"/>
            <w:vMerge w:val="restar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供应商提供的报名资料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1、供应商报名表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供应商法定代表人身份证明书或委托代理人凭法定代表人授权书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企业法人营业执照副本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医疗器械经营许可证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或医疗器械备案证等证明文件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医疗器械注册证或备案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信息表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5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制造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商授权书（必须提供完整的授权链的所有授权书）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6、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制造商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证照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营业执照副本、医疗器械生产许可证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或医疗器械备案证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7</w:t>
            </w: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近3个月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内任意一个月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缴纳税收及社保的证明材料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8、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“信用中国”网站(www.creditchina.gov.cn)失信被执行人、企业经营异常名录、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税收违法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黑名单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截图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（以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发布公告日期之后查询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结果为准）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9、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“中国政府采购”网站（www.ccgp.gov.cn）政府采购严重违法失信行为记录</w:t>
            </w:r>
            <w:r>
              <w:rPr>
                <w:rFonts w:hint="default" w:ascii="仿宋" w:hAnsi="仿宋" w:eastAsia="仿宋" w:cs="仿宋"/>
                <w:sz w:val="24"/>
                <w:szCs w:val="24"/>
              </w:rPr>
              <w:t>截图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（以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发布公告日期之后查询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结果为准）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</w:rPr>
              <w:t>10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其他与磋商项目相关资质</w:t>
            </w:r>
            <w:r>
              <w:rPr>
                <w:rFonts w:hint="default" w:ascii="仿宋" w:hAnsi="仿宋" w:eastAsia="仿宋" w:cs="仿宋"/>
                <w:sz w:val="24"/>
                <w:szCs w:val="24"/>
              </w:rPr>
              <w:t>（如有）</w:t>
            </w:r>
          </w:p>
        </w:tc>
      </w:tr>
    </w:tbl>
    <w:p/>
    <w:p/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xNzQ4NDZmMTdiMmM3MGUzZDY1ZTdiNGIyODRhYjQifQ=="/>
  </w:docVars>
  <w:rsids>
    <w:rsidRoot w:val="67CDAADC"/>
    <w:rsid w:val="04EA0C7E"/>
    <w:rsid w:val="0F1D7EBB"/>
    <w:rsid w:val="16F13294"/>
    <w:rsid w:val="24BF2508"/>
    <w:rsid w:val="258A00BF"/>
    <w:rsid w:val="2A1A6AD6"/>
    <w:rsid w:val="2AE17C85"/>
    <w:rsid w:val="33C31C1F"/>
    <w:rsid w:val="39F52EA1"/>
    <w:rsid w:val="3C6C75BB"/>
    <w:rsid w:val="3FFB7010"/>
    <w:rsid w:val="44517CAF"/>
    <w:rsid w:val="47A70895"/>
    <w:rsid w:val="5639750B"/>
    <w:rsid w:val="56E53F67"/>
    <w:rsid w:val="5A57082F"/>
    <w:rsid w:val="5B447B95"/>
    <w:rsid w:val="5BC90B6A"/>
    <w:rsid w:val="5C4028AF"/>
    <w:rsid w:val="5ED92985"/>
    <w:rsid w:val="5FAB062A"/>
    <w:rsid w:val="621D7439"/>
    <w:rsid w:val="67CDAADC"/>
    <w:rsid w:val="9FFE22D0"/>
    <w:rsid w:val="F7FEF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350</Words>
  <Characters>388</Characters>
  <Lines>0</Lines>
  <Paragraphs>0</Paragraphs>
  <TotalTime>0</TotalTime>
  <ScaleCrop>false</ScaleCrop>
  <LinksUpToDate>false</LinksUpToDate>
  <CharactersWithSpaces>438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2020-11-08T04:24:00Z</dcterms:created>
  <dc:creator>tiatsang</dc:creator>
  <cp:lastModifiedBy>嘉音tia</cp:lastModifiedBy>
  <dcterms:modified xsi:type="dcterms:W3CDTF">2022-08-10T03:43:00Z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6CCB9C8F82524C4DA380EFD252442C4A</vt:lpwstr>
  </property>
</Properties>
</file>